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RECIBO DE PREMIAÇÃO CULTURAL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EDITAL Nº 007/2024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 PREMIAÇÃO PARA AGENTES CULTURAIS COM RECURSOS DA POLÍTICA NACIONAL ALDIR BLANC DE FOMENTO À CULTURA - PNAB (LEI Nº 14.399/2022)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985.0" w:type="dxa"/>
            <w:jc w:val="left"/>
            <w:tblInd w:w="-10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2970"/>
            <w:gridCol w:w="2415"/>
            <w:gridCol w:w="3600"/>
            <w:tblGridChange w:id="0">
              <w:tblGrid>
                <w:gridCol w:w="2970"/>
                <w:gridCol w:w="2415"/>
                <w:gridCol w:w="3600"/>
              </w:tblGrid>
            </w:tblGridChange>
          </w:tblGrid>
          <w:tr>
            <w:trPr>
              <w:cantSplit w:val="0"/>
              <w:trHeight w:val="20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4">
                <w:pPr>
                  <w:widowControl w:val="0"/>
                  <w:spacing w:after="60" w:before="6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NOME DO AGENTE CULTURAL PROPONENTE</w:t>
                </w:r>
              </w:p>
              <w:p w:rsidR="00000000" w:rsidDel="00000000" w:rsidP="00000000" w:rsidRDefault="00000000" w:rsidRPr="00000000" w14:paraId="00000005">
                <w:pPr>
                  <w:widowControl w:val="0"/>
                  <w:spacing w:after="60" w:before="6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OU REPRESENTANTE LEGAL (COLETIVO/GRUPO)</w:t>
                </w:r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06">
                <w:pPr>
                  <w:widowControl w:val="0"/>
                  <w:spacing w:after="60" w:before="60" w:line="240" w:lineRule="auto"/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81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60" w:before="6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Nº DO CPF </w:t>
                </w:r>
              </w:p>
            </w:tc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60" w:before="60" w:line="240" w:lineRule="auto"/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60" w:before="6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DADOS BANCÁRIOS DO AGENTE CULTURAL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100" w:before="100" w:line="240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NOME DO BANCO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100" w:before="100" w:line="240" w:lineRule="auto"/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100" w:before="100" w:line="240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NÚMERO DO BANCO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100" w:before="100" w:line="240" w:lineRule="auto"/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100" w:before="100" w:line="240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NÚMERO DA AGÊNCIA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100" w:before="100" w:line="240" w:lineRule="auto"/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00" w:hRule="atLeast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100" w:before="100" w:line="240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NÚMERO DA CONTA 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100" w:before="100" w:line="240" w:lineRule="auto"/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19.98046875" w:hRule="atLeast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60" w:before="60" w:line="240" w:lineRule="auto"/>
                  <w:jc w:val="righ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CATEGORIA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60" w:before="60" w:line="240" w:lineRule="auto"/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) CORRENTE</w:t>
                </w:r>
              </w:p>
            </w:tc>
          </w:tr>
          <w:tr>
            <w:trPr>
              <w:cantSplit w:val="0"/>
              <w:trHeight w:val="319.98046875" w:hRule="atLeast"/>
              <w:tblHeader w:val="0"/>
            </w:trPr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before="0" w:line="240" w:lineRule="auto"/>
                  <w:ind w:left="0" w:firstLine="0"/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60" w:before="60" w:line="240" w:lineRule="auto"/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) POUPANÇA</w:t>
                </w:r>
              </w:p>
            </w:tc>
          </w:tr>
          <w:tr>
            <w:trPr>
              <w:cantSplit w:val="0"/>
              <w:trHeight w:val="615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60" w:before="6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PREMIADO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60" w:before="6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) PESSOA FÍSICA 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60" w:before="6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   ) GRUPO/COLETIVO CULTURAL</w:t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que recebi a quantia de: 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   ) R$ _____ (_______),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 presente data, relativa ao Edital de Premiação Cultural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Nº ___/2024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 PREMIAÇÃO PARA AGENTES CULTURAIS COM RECURSOS DA POLÍTICA NACIONAL ALDIR BLANC DE FOMENTO À CULTURA - PNAB (LEI Nº 14.399/2022), pessoa física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   ) R$ ______ (_________),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na presente data, relativa ao Edital de Premiação Cultural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Nº ___/2024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 PREMIAÇÃO PARA AGENTES CULTURAIS COM RECURSOS DA POLÍTICA NACIONAL ALDIR BLANC DE FOMENTO À CULTURA - PNAB (LEI Nº 14.399/2022), coletivo ou grupo.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Município de Centralina/MG, _______/_____/2024</w:t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/>
      <w:drawing>
        <wp:inline distB="114300" distT="114300" distL="114300" distR="114300">
          <wp:extent cx="5731200" cy="952500"/>
          <wp:effectExtent b="0" l="0" r="0" t="0"/>
          <wp:docPr id="37184599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 w:val="1"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1D9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xv0ViTZ9H4Tei+IWnDSsDmCVg==">CgMxLjAaHgoBMBIZChcICVITChF0YWJsZS4xemgycGFoZDczZzgAciExY2hKRzZXSnVfdUdHU0FTbHNqSjBvWjF5WXBERC1WaV8=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2024-04-05T20:28:00Z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